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8D" w:rsidRDefault="0010688D" w:rsidP="0010688D">
      <w:pPr>
        <w:numPr>
          <w:ilvl w:val="0"/>
          <w:numId w:val="1"/>
        </w:numPr>
        <w:suppressAutoHyphens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b/>
          <w:sz w:val="26"/>
          <w:szCs w:val="26"/>
        </w:rPr>
        <w:t xml:space="preserve"> Заказчик:</w:t>
      </w:r>
      <w:r>
        <w:rPr>
          <w:sz w:val="26"/>
          <w:szCs w:val="26"/>
        </w:rPr>
        <w:t xml:space="preserve"> Муниципальное бюджетное дошкольное образовательное учреждение детский сад № 19, 601900, </w:t>
      </w:r>
      <w:proofErr w:type="spellStart"/>
      <w:r>
        <w:rPr>
          <w:sz w:val="26"/>
          <w:szCs w:val="26"/>
        </w:rPr>
        <w:t>г.Ковров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Талантова</w:t>
      </w:r>
      <w:proofErr w:type="spellEnd"/>
      <w:r>
        <w:rPr>
          <w:sz w:val="26"/>
          <w:szCs w:val="26"/>
        </w:rPr>
        <w:t>, д.18</w:t>
      </w:r>
    </w:p>
    <w:p w:rsidR="0010688D" w:rsidRDefault="0010688D" w:rsidP="0010688D">
      <w:pPr>
        <w:numPr>
          <w:ilvl w:val="0"/>
          <w:numId w:val="1"/>
        </w:numPr>
        <w:suppressAutoHyphens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Адрес направления ценового предложения:</w:t>
      </w:r>
    </w:p>
    <w:p w:rsidR="0010688D" w:rsidRDefault="0010688D" w:rsidP="0010688D">
      <w:pPr>
        <w:ind w:left="1065"/>
        <w:rPr>
          <w:sz w:val="26"/>
          <w:szCs w:val="26"/>
        </w:rPr>
      </w:pPr>
      <w:r>
        <w:rPr>
          <w:sz w:val="26"/>
          <w:szCs w:val="26"/>
        </w:rPr>
        <w:t xml:space="preserve">Электронная почта: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zhukova</w:t>
      </w:r>
      <w:proofErr w:type="spellEnd"/>
      <w:r>
        <w:fldChar w:fldCharType="begin"/>
      </w:r>
      <w:r>
        <w:instrText xml:space="preserve"> HYPERLINK "mailto:i.a.lukanina@yok33.ru" </w:instrText>
      </w:r>
      <w:r>
        <w:fldChar w:fldCharType="separate"/>
      </w:r>
      <w:r>
        <w:rPr>
          <w:rStyle w:val="a4"/>
          <w:color w:val="000000"/>
          <w:sz w:val="26"/>
          <w:szCs w:val="26"/>
        </w:rPr>
        <w:t>@</w:t>
      </w:r>
      <w:proofErr w:type="spellStart"/>
      <w:r>
        <w:rPr>
          <w:rStyle w:val="a4"/>
          <w:color w:val="000000"/>
          <w:sz w:val="26"/>
          <w:szCs w:val="26"/>
          <w:lang w:val="en-US"/>
        </w:rPr>
        <w:t>yok</w:t>
      </w:r>
      <w:proofErr w:type="spellEnd"/>
      <w:r>
        <w:rPr>
          <w:rStyle w:val="a4"/>
          <w:color w:val="000000"/>
          <w:sz w:val="26"/>
          <w:szCs w:val="26"/>
        </w:rPr>
        <w:t>33.</w:t>
      </w:r>
      <w:proofErr w:type="spellStart"/>
      <w:r>
        <w:rPr>
          <w:rStyle w:val="a4"/>
          <w:color w:val="000000"/>
          <w:sz w:val="26"/>
          <w:szCs w:val="26"/>
          <w:lang w:val="en-US"/>
        </w:rPr>
        <w:t>ru</w:t>
      </w:r>
      <w:proofErr w:type="spellEnd"/>
      <w:r>
        <w:fldChar w:fldCharType="end"/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телефон:  3</w:t>
      </w:r>
      <w:proofErr w:type="gramEnd"/>
      <w:r>
        <w:rPr>
          <w:sz w:val="26"/>
          <w:szCs w:val="26"/>
        </w:rPr>
        <w:t>-05-61</w:t>
      </w:r>
    </w:p>
    <w:p w:rsidR="0010688D" w:rsidRDefault="0010688D" w:rsidP="0010688D">
      <w:pPr>
        <w:tabs>
          <w:tab w:val="left" w:pos="1155"/>
        </w:tabs>
        <w:rPr>
          <w:sz w:val="24"/>
          <w:szCs w:val="24"/>
        </w:rPr>
      </w:pPr>
      <w:r>
        <w:t xml:space="preserve">                  Контактное лицо</w:t>
      </w:r>
      <w:proofErr w:type="gramStart"/>
      <w:r>
        <w:t>: :</w:t>
      </w:r>
      <w:proofErr w:type="gramEnd"/>
      <w:r>
        <w:t xml:space="preserve"> Жукова Наталья Александровна</w:t>
      </w:r>
    </w:p>
    <w:p w:rsidR="0010688D" w:rsidRDefault="0010688D" w:rsidP="0010688D">
      <w:pPr>
        <w:numPr>
          <w:ilvl w:val="0"/>
          <w:numId w:val="1"/>
        </w:numPr>
        <w:tabs>
          <w:tab w:val="left" w:pos="1155"/>
        </w:tabs>
        <w:suppressAutoHyphens/>
        <w:spacing w:after="0" w:line="240" w:lineRule="auto"/>
      </w:pPr>
      <w:r>
        <w:rPr>
          <w:b/>
        </w:rPr>
        <w:t>Сроки предоставления ценовой информации:</w:t>
      </w:r>
      <w:r>
        <w:t xml:space="preserve"> Заказчик просит предоставить ценовую информацию по предмету закупки с 20 по 25 число текущего месяца до 16.00.</w:t>
      </w:r>
    </w:p>
    <w:p w:rsidR="0010688D" w:rsidRDefault="0010688D" w:rsidP="0010688D">
      <w:pPr>
        <w:numPr>
          <w:ilvl w:val="0"/>
          <w:numId w:val="1"/>
        </w:numPr>
        <w:tabs>
          <w:tab w:val="left" w:pos="1155"/>
        </w:tabs>
        <w:suppressAutoHyphens/>
        <w:spacing w:after="0" w:line="240" w:lineRule="auto"/>
      </w:pPr>
      <w:r>
        <w:t>Проведение данной процедуры сбора не влечёт за собой возникновения каких - либо обязательств Заказчика.</w:t>
      </w:r>
    </w:p>
    <w:p w:rsidR="0010688D" w:rsidRDefault="0010688D" w:rsidP="0010688D">
      <w:pPr>
        <w:numPr>
          <w:ilvl w:val="0"/>
          <w:numId w:val="1"/>
        </w:numPr>
        <w:suppressAutoHyphens/>
        <w:spacing w:after="0" w:line="240" w:lineRule="auto"/>
      </w:pPr>
      <w:r>
        <w:t xml:space="preserve">Перечень продуктов питания, необходимых для нужд Муниципального бюджетного дошкольного образовательного учреждения детский сад № 19 г. </w:t>
      </w:r>
      <w:proofErr w:type="spellStart"/>
      <w:r>
        <w:t>Коврова</w:t>
      </w:r>
      <w:proofErr w:type="spellEnd"/>
      <w:r>
        <w:t xml:space="preserve"> </w:t>
      </w:r>
    </w:p>
    <w:p w:rsidR="0010688D" w:rsidRDefault="0010688D" w:rsidP="0010688D">
      <w:pPr>
        <w:ind w:left="1065"/>
        <w:rPr>
          <w:u w:val="single"/>
        </w:rPr>
      </w:pP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 xml:space="preserve"> 01.12.2016г по 30.12.2016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5045" w:type="dxa"/>
        <w:tblLayout w:type="fixed"/>
        <w:tblLook w:val="04A0" w:firstRow="1" w:lastRow="0" w:firstColumn="1" w:lastColumn="0" w:noHBand="0" w:noVBand="1"/>
      </w:tblPr>
      <w:tblGrid>
        <w:gridCol w:w="529"/>
        <w:gridCol w:w="1888"/>
        <w:gridCol w:w="6056"/>
        <w:gridCol w:w="23"/>
        <w:gridCol w:w="2132"/>
        <w:gridCol w:w="1984"/>
        <w:gridCol w:w="1276"/>
        <w:gridCol w:w="1134"/>
        <w:gridCol w:w="23"/>
      </w:tblGrid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№п/п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продуктов питания, закупаемых в интересах заказчиков г.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Коврова</w:t>
            </w:r>
            <w:proofErr w:type="spellEnd"/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88D" w:rsidRDefault="0010688D">
            <w:pPr>
              <w:pStyle w:val="ConsPlusNormal"/>
              <w:spacing w:line="256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качественные</w:t>
            </w:r>
            <w:proofErr w:type="gramEnd"/>
            <w:r>
              <w:rPr>
                <w:sz w:val="16"/>
                <w:szCs w:val="16"/>
              </w:rPr>
              <w:t xml:space="preserve"> характеристики продуктов, требования к их безопасности, потребительским свойствам, к размерам, упаковке, отгрузке и иным показателям.</w:t>
            </w:r>
          </w:p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кол-во товара,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обьем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Сроки поставки товара, выполнение работы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 единицы товара,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цена контракта на указанных условиях.</w:t>
            </w: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куриное, пищевое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31654-2012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Столовое, 1 категории, Масса одного яйца 55,0 – 64,9г. Скорлупа яиц должна быть чистой, без пятен крови и помёта, неповреждённой. Содержимое яиц без посторонних запахов (гнилости, тухлости, затхлости)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Срок годности не более 15 суток, не считая дня снесения. Упаковка – бугорчатые прокладки или контейнеры из полимерных материалов.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продукции необходима ветеринарная справка Ф №4.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 мороженная, 30+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1168-86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32366-2013</w:t>
            </w:r>
            <w:r>
              <w:rPr>
                <w:sz w:val="18"/>
                <w:szCs w:val="18"/>
              </w:rPr>
              <w:t xml:space="preserve"> или по техническим условиям соответствующим ГОСТ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Минтай</w:t>
            </w:r>
            <w:r>
              <w:rPr>
                <w:sz w:val="18"/>
                <w:szCs w:val="18"/>
              </w:rPr>
              <w:t>,  свежемороженый</w:t>
            </w:r>
            <w:proofErr w:type="gramEnd"/>
            <w:r>
              <w:rPr>
                <w:sz w:val="18"/>
                <w:szCs w:val="18"/>
              </w:rPr>
              <w:t>, потрошеный</w:t>
            </w:r>
            <w:r>
              <w:rPr>
                <w:i/>
                <w:i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без головы. </w:t>
            </w:r>
          </w:p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– не ниже 1 сорта.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Консистенция плотная. Длина каждой тушки без головы не менее 30 см. Рыба должна быть без следов </w:t>
            </w:r>
            <w:proofErr w:type="spellStart"/>
            <w:r>
              <w:rPr>
                <w:sz w:val="18"/>
                <w:szCs w:val="18"/>
              </w:rPr>
              <w:t>побитости</w:t>
            </w:r>
            <w:proofErr w:type="spellEnd"/>
            <w:r>
              <w:rPr>
                <w:sz w:val="18"/>
                <w:szCs w:val="18"/>
              </w:rPr>
              <w:t xml:space="preserve">. Поверхность рыбы чистая, естественной окраски. Запах (после оттаивания или варки) – свойственный свежей рыбе, без посторонних признаков. </w:t>
            </w:r>
            <w:r>
              <w:rPr>
                <w:sz w:val="18"/>
                <w:szCs w:val="18"/>
              </w:rPr>
              <w:lastRenderedPageBreak/>
              <w:t xml:space="preserve">Масса ледяной глазури, нанесенной на мороженую рыбу не должна превышать 5 % массы нетто. 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продукции необходим сертификат соответствия и ветеринарная справка Ф №4.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D" w:rsidRDefault="001068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D" w:rsidRDefault="0010688D">
            <w:pPr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 пищевая молотая, по1,0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51574-2000 или ГОСТ Р 51574-2003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Высший сорт, помол №1. Обогащенная йодидом калия или </w:t>
            </w:r>
            <w:proofErr w:type="spellStart"/>
            <w:r>
              <w:rPr>
                <w:sz w:val="18"/>
                <w:szCs w:val="18"/>
              </w:rPr>
              <w:t>йодатом</w:t>
            </w:r>
            <w:proofErr w:type="spellEnd"/>
            <w:r>
              <w:rPr>
                <w:sz w:val="18"/>
                <w:szCs w:val="18"/>
              </w:rPr>
              <w:t xml:space="preserve"> калия содержание добавки «йод» - 40 ± 15 г/т, минеральными веществами (фтор, калий, магний), в том числе с пониженным содержанием натрия.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светонепроницаемой упаковке массой нетто до 1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бескостное замороженное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31797-2012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или ГОСТ Р 54704-2011 или ГОСТ Р52601-2006,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производства Российской Федерации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Говядина или телятина, в том числе для производства продуктов питания детей раннего возраста. Класс А – мясо </w:t>
            </w:r>
            <w:proofErr w:type="spellStart"/>
            <w:r>
              <w:rPr>
                <w:sz w:val="18"/>
                <w:szCs w:val="18"/>
              </w:rPr>
              <w:t>жилованное</w:t>
            </w:r>
            <w:proofErr w:type="spellEnd"/>
            <w:r>
              <w:rPr>
                <w:sz w:val="18"/>
                <w:szCs w:val="18"/>
              </w:rPr>
              <w:t>, замороженное, в блоках, бескостное; группа 1 говядина; подгруппа 1.1 – массовой долей соединительной и жировой ткани не более 9%; вес блока по заявке детского сада, но не более 20кг.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органолептическим показателям мясо в блоках должно быть монолитное, поверхность блоков – твёрдая, цвет – свойственный данному виду сырья в замороженном состоянии; температура в толще мяса – не выше минус 18</w:t>
            </w:r>
            <w:r>
              <w:rPr>
                <w:rFonts w:ascii="Symbol" w:hAnsi="Symbol"/>
                <w:sz w:val="18"/>
                <w:szCs w:val="18"/>
              </w:rPr>
              <w:t></w:t>
            </w:r>
            <w:r>
              <w:rPr>
                <w:sz w:val="18"/>
                <w:szCs w:val="18"/>
              </w:rPr>
              <w:t>С. Не допускается в замороженных блоках и на их поверхности наличия льда и снега.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содержания фосфатов. </w:t>
            </w:r>
            <w:proofErr w:type="spellStart"/>
            <w:r>
              <w:rPr>
                <w:sz w:val="18"/>
                <w:szCs w:val="18"/>
              </w:rPr>
              <w:t>Перетаривание</w:t>
            </w:r>
            <w:proofErr w:type="spellEnd"/>
            <w:r>
              <w:rPr>
                <w:sz w:val="18"/>
                <w:szCs w:val="18"/>
              </w:rPr>
              <w:t xml:space="preserve"> мяса не допускается.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При поставке необходима ветеринарная справка (формы №4), которые хранить до окончания реализации, хранения. В справке </w:t>
            </w:r>
            <w:proofErr w:type="gramStart"/>
            <w:r>
              <w:rPr>
                <w:i/>
                <w:iCs/>
                <w:sz w:val="18"/>
                <w:szCs w:val="18"/>
              </w:rPr>
              <w:t>должен  быть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указан адрес детского сада и количество товара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Мясо бескостное </w:t>
            </w:r>
            <w:proofErr w:type="gramStart"/>
            <w:r>
              <w:rPr>
                <w:sz w:val="18"/>
                <w:szCs w:val="18"/>
              </w:rPr>
              <w:t xml:space="preserve">замороженное,   </w:t>
            </w:r>
            <w:proofErr w:type="gramEnd"/>
            <w:r>
              <w:rPr>
                <w:sz w:val="18"/>
                <w:szCs w:val="18"/>
              </w:rPr>
              <w:t xml:space="preserve">        по 5,0 кг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Мясо свинины </w:t>
            </w:r>
            <w:r>
              <w:rPr>
                <w:rFonts w:ascii="Arial" w:hAnsi="Arial" w:cs="Arial"/>
                <w:b/>
                <w:shd w:val="clear" w:color="auto" w:fill="FFFFFF"/>
              </w:rPr>
              <w:t>нежирных сортов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, с массовой долей жировой и соединительной ткани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не более 20%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ГОСТ 31778-2012 и или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ГОСТ Р 52986-2008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1 сорт - вырезка спинной части и (или) вырезка лопаточной и(или) вырезка поясничной и(или) грудины и(или) окорок. Мясо бледно-розового или бледно-красного цвета. Отрубы слегка влажные, не оставляют влажного пятна на фильтровальной бумаге, На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разрезе мясо плотное, упругое, образующаяся при надавливании пальцем ямка быстро выравнивается. Запах специфический, свойственный свежему мясу. Жир имеет белый или бледно-розовый цвет; мягкий, эластичный.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t>Вес блока по заявке детского сада, но не более 10кг.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Мясо свинины для изготовления детского питания комбинировать с говядиной не более 50% от заказа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При поставке необходима ветеринарная справка (формы №4), которые хранить до окончания реализации, хранения. В справке </w:t>
            </w:r>
            <w:proofErr w:type="gramStart"/>
            <w:r>
              <w:rPr>
                <w:i/>
                <w:iCs/>
                <w:sz w:val="18"/>
                <w:szCs w:val="18"/>
              </w:rPr>
              <w:t>должен  быть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указан адрес детского сада и количество товара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0688D" w:rsidTr="0010688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кур (тушки) для детского питания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52306-2005 или ГОСТ 52702-2006 </w:t>
            </w:r>
            <w:proofErr w:type="gramStart"/>
            <w:r>
              <w:rPr>
                <w:sz w:val="18"/>
                <w:szCs w:val="18"/>
              </w:rPr>
              <w:t>или  ГОСТ</w:t>
            </w:r>
            <w:proofErr w:type="gramEnd"/>
            <w:r>
              <w:rPr>
                <w:sz w:val="18"/>
                <w:szCs w:val="18"/>
              </w:rPr>
              <w:t xml:space="preserve"> 31962-2013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Тушки цыплят или цыплят-бройлеров. Качество - 1 сорт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Тушки охлажденные потрошеные, без посторонних запахов, с удалением всех внутренних органов, головы, шеи с кожей на уровне плечевых суставов, ног по </w:t>
            </w:r>
            <w:proofErr w:type="spellStart"/>
            <w:r>
              <w:rPr>
                <w:sz w:val="18"/>
                <w:szCs w:val="18"/>
              </w:rPr>
              <w:t>заплюсневый</w:t>
            </w:r>
            <w:proofErr w:type="spellEnd"/>
            <w:r>
              <w:rPr>
                <w:sz w:val="18"/>
                <w:szCs w:val="18"/>
              </w:rPr>
              <w:t xml:space="preserve"> сустав или ниже его, но не более чем на 20мм, внутреннего жира брюшной полости, копчиковой железы. Кожа чистая, без разрывов, царапин, ссадин и кровоподтёков. Костная система без переломов и деформаций. Киль грудной кости </w:t>
            </w:r>
            <w:proofErr w:type="spellStart"/>
            <w:r>
              <w:rPr>
                <w:sz w:val="18"/>
                <w:szCs w:val="18"/>
              </w:rPr>
              <w:t>хрящевидный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легкосгибаемый</w:t>
            </w:r>
            <w:proofErr w:type="spellEnd"/>
            <w:r>
              <w:rPr>
                <w:sz w:val="18"/>
                <w:szCs w:val="18"/>
              </w:rPr>
              <w:t xml:space="preserve">. Масса тушки не менее 850г. С </w:t>
            </w:r>
            <w:proofErr w:type="gramStart"/>
            <w:r>
              <w:rPr>
                <w:sz w:val="18"/>
                <w:szCs w:val="18"/>
              </w:rPr>
              <w:t>температурой  хранения</w:t>
            </w:r>
            <w:proofErr w:type="gramEnd"/>
            <w:r>
              <w:rPr>
                <w:sz w:val="18"/>
                <w:szCs w:val="18"/>
              </w:rPr>
              <w:t xml:space="preserve"> от 0°С до +4°С включительно. Срок годности не более 5-и дней с даты изготовления. Упаковка – подложка и(или) полиэтиленовые пакеты, не должна быть нарушена.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поставке необходима ветеринарная справка (формы №4) или копия ветеринарного свидетельства (форма №2 или3), которые хранить до окончания реализации, хранения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подсолнечное,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1129-2013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Рафинированное, дезодорированное, первого или высшего сорта или качество «</w:t>
            </w:r>
            <w:proofErr w:type="spellStart"/>
            <w:r>
              <w:rPr>
                <w:sz w:val="18"/>
                <w:szCs w:val="18"/>
              </w:rPr>
              <w:t>Премиум</w:t>
            </w:r>
            <w:proofErr w:type="gramStart"/>
            <w:r>
              <w:rPr>
                <w:sz w:val="18"/>
                <w:szCs w:val="18"/>
              </w:rPr>
              <w:t>».Фасовка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- в бутылках массой нетто не более 0,92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Молоко питьевое </w:t>
            </w:r>
            <w:proofErr w:type="spellStart"/>
            <w:r>
              <w:rPr>
                <w:sz w:val="18"/>
                <w:szCs w:val="18"/>
              </w:rPr>
              <w:t>ультрапастеризованное</w:t>
            </w:r>
            <w:proofErr w:type="spellEnd"/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ГОСТ </w:t>
            </w:r>
            <w:r>
              <w:rPr>
                <w:b/>
                <w:sz w:val="18"/>
                <w:szCs w:val="18"/>
              </w:rPr>
              <w:t>Р 52090-2003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31450-2013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Ультрапастеризованное</w:t>
            </w:r>
            <w:proofErr w:type="spellEnd"/>
            <w:r>
              <w:rPr>
                <w:sz w:val="18"/>
                <w:szCs w:val="18"/>
              </w:rPr>
              <w:t xml:space="preserve">, из натурального молока, с массовой долей жира 3,2 %. В коробках из комбинированного материала емкостью не более 1,0 л.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300  литров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питьевое пастеризованное, 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ГОСТ </w:t>
            </w:r>
            <w:r>
              <w:rPr>
                <w:b/>
                <w:sz w:val="18"/>
                <w:szCs w:val="18"/>
              </w:rPr>
              <w:t>Р 52090-2003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31450-2013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Пастеризованное, нормализованное, из натурального молока, с массовой долей жира 3,2 %. В пакетах или коробках из комбинированного материала емкостью не более 1,0 л.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литров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 классический нежирный и полужирный фасованный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 xml:space="preserve">ГОСТ Р 52096-2003 или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31453-</w:t>
            </w:r>
            <w:proofErr w:type="gramStart"/>
            <w:r>
              <w:rPr>
                <w:b/>
                <w:sz w:val="18"/>
                <w:szCs w:val="18"/>
              </w:rPr>
              <w:t>2013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или</w:t>
            </w:r>
            <w:proofErr w:type="gramEnd"/>
            <w:r>
              <w:rPr>
                <w:sz w:val="18"/>
                <w:szCs w:val="18"/>
              </w:rPr>
              <w:t xml:space="preserve"> по техническим условиям.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натурального или нормализованного молока. Творог нежирный или классический, с массовой долей жира от 0,5% до 9% с кислотностью не более 150Т. После термической обработки. Фасовка массой нетто не более 0,5 кг.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Таможенного союза ТРТС 023/2011 утвержденный решением Таможенного союза от 09.12.2011 №882 и </w:t>
            </w:r>
            <w:r>
              <w:rPr>
                <w:b/>
                <w:sz w:val="18"/>
                <w:szCs w:val="18"/>
              </w:rPr>
              <w:t>ГОСТ Р 52092-2003</w:t>
            </w:r>
            <w:r>
              <w:rPr>
                <w:sz w:val="18"/>
                <w:szCs w:val="18"/>
              </w:rPr>
              <w:t xml:space="preserve">.или </w:t>
            </w:r>
            <w:r>
              <w:rPr>
                <w:b/>
                <w:sz w:val="18"/>
                <w:szCs w:val="18"/>
              </w:rPr>
              <w:t>ГОСТ 31452-2012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нормализованных или восстановленных сливок. Нежирная или маложирная, с массовой долей жира 15%, с массовой долей белка не менее 2,8%, кислотностью не более 90Т*. В герметичной упаковке из пластмассы (кроме полистирола) или комбинированного материала массой нетто до 0,5кг.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только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для использования при приготовлении блюд и кулинарных изделий с тепловой обработкой (кипячением.)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литров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сгущенное с сахаром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>ГОСТ Р 53436-2009 или ГОСТ 31688-2012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жира - не менее 8,5%.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 - металлическая банка массой нетто не более 380 гр.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для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ограниченного использования, только в качестве соуса с творожными и мучными блюдами (не чаще одного раза в 3-4 недели; не следует использовать сгущенное молоко при приготовлении какао, чая, кофейных напитков с молоком)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>ГОСТ Р 52969-2008 и (или) ГОСТ 32261-2013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Сорт высший, </w:t>
            </w:r>
            <w:proofErr w:type="gramStart"/>
            <w:r>
              <w:rPr>
                <w:sz w:val="18"/>
                <w:szCs w:val="18"/>
              </w:rPr>
              <w:t>сливочное,  «</w:t>
            </w:r>
            <w:proofErr w:type="gramEnd"/>
            <w:r>
              <w:rPr>
                <w:sz w:val="18"/>
                <w:szCs w:val="18"/>
              </w:rPr>
              <w:t xml:space="preserve">Крестьянское». С массовой долей жира не менее 72,5%, влаги - не более 25%.  Жировая фаза в масле должна содержать только молочный жир коровьего молока. Без содержания, консервантов, искусственных красителей (кроме бета-каротина) и </w:t>
            </w:r>
            <w:proofErr w:type="spellStart"/>
            <w:r>
              <w:rPr>
                <w:sz w:val="18"/>
                <w:szCs w:val="18"/>
              </w:rPr>
              <w:t>ароматизаторов</w:t>
            </w:r>
            <w:proofErr w:type="spellEnd"/>
            <w:r>
              <w:rPr>
                <w:sz w:val="18"/>
                <w:szCs w:val="18"/>
              </w:rPr>
              <w:t xml:space="preserve">; содержание </w:t>
            </w:r>
            <w:proofErr w:type="gramStart"/>
            <w:r>
              <w:rPr>
                <w:sz w:val="18"/>
                <w:szCs w:val="18"/>
              </w:rPr>
              <w:t>транс-изомеров</w:t>
            </w:r>
            <w:proofErr w:type="gramEnd"/>
            <w:r>
              <w:rPr>
                <w:sz w:val="18"/>
                <w:szCs w:val="18"/>
              </w:rPr>
              <w:t xml:space="preserve"> жирных кислот – не допускается. Фасовка - пачка массой нетто не более 0,2 кг.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твёрдый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«Техническим регламентом на молоко и молочную продукцию» ФЗ-88 от 2008г. и </w:t>
            </w:r>
            <w:r>
              <w:rPr>
                <w:b/>
                <w:sz w:val="18"/>
                <w:szCs w:val="18"/>
              </w:rPr>
              <w:t>ГОСТ Р 52972-2008 или ГОСТ 32260-2013.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Российский или Голландский. Сорт высший. Произведён из молока, без добавления немолочных компонентов. С массовой долей жира не более 50±1,6 %, влаги – не более 43 %, соли – от 1,3 до 1,8 %. Возраст сыра – не менее 60 суток. Покрыт парафиновыми, полимерными, комбинированными составами или полимерными плёнками.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2077-84 или СТО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ржаной хлебопекарной муки или из смеси одного сорта ржаной хлебопекарной муки и одного сорта пшеничной хлебопекарной муки.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гидрогенизированных жиров в рецептуре). С массовой долей поваренной соли не более 1 </w:t>
            </w:r>
            <w:proofErr w:type="gramStart"/>
            <w:r>
              <w:rPr>
                <w:sz w:val="18"/>
                <w:szCs w:val="18"/>
              </w:rPr>
              <w:t>%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Изделия хлебобулочные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27842-88 или СТО</w:t>
            </w:r>
            <w:r>
              <w:rPr>
                <w:sz w:val="18"/>
                <w:szCs w:val="18"/>
              </w:rPr>
              <w:t xml:space="preserve">.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пшеничной хлебопекарной муки не ниже высшего сорта. Изделия формовые. С показателями пищевой ценности: белки – 8,0-13,0%, жиры – 1,0-8,0%, углеводы – 45-55%, энергетическая ценность – 210-340 ккал (без использования маргарина, кулинарных и других гидрогенизированных жиров в рецептуре). С массовой долей поваренной соли не более 1 %.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Печенье «Юбилейное» или эквивалент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24901-89и 24901-2014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Сахарное. Из муки высшего сорта. С содержанием вносимых сахаров (сахароза, глюкоза, фруктоза и др.) не более 27%, с содержанием жира 7-26%. Без использования кулинарных и других гидрогенизированных жиров.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Фасовка – потребительская упаковка или транспортная тара массой нетто - не более 6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Вафли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14031-68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Прямоугольные или в виде палочек, без глазури. С жировой начинкой или фруктовой начинкой или начинкой пралине и типа пралине. Без использования кулинарных и других гидрогенизированных </w:t>
            </w:r>
            <w:proofErr w:type="spellStart"/>
            <w:r>
              <w:rPr>
                <w:sz w:val="18"/>
                <w:szCs w:val="18"/>
              </w:rPr>
              <w:t>жиров.С</w:t>
            </w:r>
            <w:proofErr w:type="spellEnd"/>
            <w:r>
              <w:rPr>
                <w:sz w:val="18"/>
                <w:szCs w:val="18"/>
              </w:rPr>
              <w:t xml:space="preserve"> содержанием жира от 17,2 до 25%. Фасовка – потребительская упаковка или транспортная </w:t>
            </w:r>
            <w:proofErr w:type="gramStart"/>
            <w:r>
              <w:rPr>
                <w:sz w:val="18"/>
                <w:szCs w:val="18"/>
              </w:rPr>
              <w:t>тара  массой</w:t>
            </w:r>
            <w:proofErr w:type="gramEnd"/>
            <w:r>
              <w:rPr>
                <w:sz w:val="18"/>
                <w:szCs w:val="18"/>
              </w:rPr>
              <w:t xml:space="preserve"> нетто - не более 6кг.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свежий продовольственный (клубни) </w:t>
            </w:r>
            <w:r>
              <w:rPr>
                <w:b/>
                <w:bCs/>
                <w:sz w:val="18"/>
                <w:szCs w:val="18"/>
              </w:rPr>
              <w:t>Урожая 2016г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51808-2013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Мытый или очищенный от земли сухим способом. Клубни целые, чистые, здоровые, без излишней внешней влажности, </w:t>
            </w:r>
            <w:proofErr w:type="spellStart"/>
            <w:r>
              <w:rPr>
                <w:sz w:val="18"/>
                <w:szCs w:val="18"/>
              </w:rPr>
              <w:t>непроросшие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неувядшие</w:t>
            </w:r>
            <w:proofErr w:type="spellEnd"/>
            <w:r>
              <w:rPr>
                <w:sz w:val="18"/>
                <w:szCs w:val="18"/>
              </w:rPr>
              <w:t>. Клубни зрелые, с плотной кожурой, без повреждений сельскохозяйственными вредителями и болезнями, без механических повреждений.  Размер клубней по наибольшему поперечному диаметру: округло-овальной формы – не менее 60 мм, удлинённой формы – не менее 60 мм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столовая свежая</w:t>
            </w:r>
            <w:r>
              <w:rPr>
                <w:b/>
                <w:bCs/>
                <w:sz w:val="18"/>
                <w:szCs w:val="18"/>
              </w:rPr>
              <w:t xml:space="preserve"> Урожай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г.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32284-2013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ниже 1 класса качества.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без повреждения плечиков корнеплода. Размер корнеплодов по наибольшему поперечному диаметру, см. или по массе, г.: 2,0-6,0 (75,0-275,0), по длине не менее 13см. 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белокочанная свежая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Урожая 2016г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51809-2001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Первого класса качества. Кочаны свежие, целые, здоровые, чистые, вполне сформировавшиеся, </w:t>
            </w:r>
            <w:proofErr w:type="spellStart"/>
            <w:r>
              <w:rPr>
                <w:sz w:val="18"/>
                <w:szCs w:val="18"/>
              </w:rPr>
              <w:t>непроросшие</w:t>
            </w:r>
            <w:proofErr w:type="spellEnd"/>
            <w:r>
              <w:rPr>
                <w:sz w:val="18"/>
                <w:szCs w:val="18"/>
              </w:rPr>
              <w:t xml:space="preserve">, без повреждений сельскохозяйственными вредителями и болезнями, без механических повреждений без излишней внешней влажности, с чистым срезом кочерыги. Листья, образующие кочан, плотно прилегают друг к другу, в том числе и в местах, прикрепления их к внутренней кочерыге. При надавливании сверху кочана и с боков деформации формы кочана не </w:t>
            </w:r>
            <w:r>
              <w:rPr>
                <w:sz w:val="18"/>
                <w:szCs w:val="18"/>
              </w:rPr>
              <w:lastRenderedPageBreak/>
              <w:t>происходит. Кочаны зачищены до плотно облегающих зелёных или белых листьев. Масса зачищенного кочана не менее 1,2кг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столовая свежая</w:t>
            </w:r>
            <w:r>
              <w:rPr>
                <w:b/>
                <w:bCs/>
                <w:sz w:val="18"/>
                <w:szCs w:val="18"/>
              </w:rPr>
              <w:t xml:space="preserve"> урожая 2016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32285-2013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не ниже первого класса. Мытая или очищенная от земли сухим способом. Корнеплоды свежие, целые, здоровые, чистые, не увядшие, не треснувшие, без признаков прорастания, без повреждений сельскохозяйственными вредителями и болезнями, без механических повреждений, без излишней внешней влажности, без черешков, корнеплоды гладкие, правильной формы, без боковых корешков, не побитые</w:t>
            </w:r>
            <w:proofErr w:type="gramStart"/>
            <w:r>
              <w:rPr>
                <w:sz w:val="18"/>
                <w:szCs w:val="18"/>
              </w:rPr>
              <w:t>. мякоть</w:t>
            </w:r>
            <w:proofErr w:type="gramEnd"/>
            <w:r>
              <w:rPr>
                <w:sz w:val="18"/>
                <w:szCs w:val="18"/>
              </w:rPr>
              <w:t xml:space="preserve"> сочная, тёмно-красная. Размер корнеплодов по наибольшему диаметру 6,0-10,0см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Лук репчатый свежий</w:t>
            </w:r>
            <w:r>
              <w:rPr>
                <w:b/>
                <w:bCs/>
                <w:sz w:val="18"/>
                <w:szCs w:val="18"/>
              </w:rPr>
              <w:t xml:space="preserve"> Урожая 2016г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51783-2001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Качества 1 класса. Луковицы вызревшие, здоровые, чистые, целые, не проросшие, без механических повреждений,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1см. Размер луковицы по наибольшему поперечному диаметру не менее 40мм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Использовать для приготовления салатов и блюд с тепловой обработкой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 свежие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грунтовые</w:t>
            </w:r>
            <w:proofErr w:type="gramEnd"/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55906-2013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1 класса. Красной степени </w:t>
            </w:r>
            <w:proofErr w:type="gramStart"/>
            <w:r>
              <w:rPr>
                <w:sz w:val="18"/>
                <w:szCs w:val="18"/>
              </w:rPr>
              <w:t xml:space="preserve">зрелости </w:t>
            </w:r>
            <w:r>
              <w:rPr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(Плоды плотные, полной биологической зрелости, характерной для ботанического сорта окраски. До 50% поверхности плода может быть желтовато-бурой окраски, Мякоть плода светло-розовая с белесовато-бурыми пятнами. Округлой или удлинённой формы. Плоды свежие, целые, чистые, здоровые, плотные, типичной для ботанического сорта формы, с плодоножкой или без плодоножки, не поврежденные сельскохозяйственными вредителями и болезнями, неперезрелые, без механических повреждений и солнечных ожогов, без излишней внешней влажности)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Размер плодов по наибольшему поперечному диаметру не менее 5,0 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свежие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грунтовые</w:t>
            </w:r>
            <w:proofErr w:type="gramEnd"/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54752-2011 или 1726-85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Среднеплодные. Выращенные в открытом или </w:t>
            </w:r>
            <w:proofErr w:type="gramStart"/>
            <w:r>
              <w:rPr>
                <w:sz w:val="18"/>
                <w:szCs w:val="18"/>
              </w:rPr>
              <w:t>защищённом  грунте</w:t>
            </w:r>
            <w:proofErr w:type="gramEnd"/>
            <w:r>
              <w:rPr>
                <w:sz w:val="18"/>
                <w:szCs w:val="18"/>
              </w:rPr>
              <w:t xml:space="preserve">. Для потребления в свежем виде. Плоды свежие, целые, </w:t>
            </w:r>
            <w:proofErr w:type="spellStart"/>
            <w:r>
              <w:rPr>
                <w:sz w:val="18"/>
                <w:szCs w:val="18"/>
              </w:rPr>
              <w:t>неуродливые</w:t>
            </w:r>
            <w:proofErr w:type="spellEnd"/>
            <w:r>
              <w:rPr>
                <w:sz w:val="18"/>
                <w:szCs w:val="18"/>
              </w:rPr>
              <w:t>, здоровые, незагрязненные, без механических повреждений, с плодоножкой или без плодоножки, с типичной для ботанического сорта формой и окраской. Допускаются изогнутые плоды (изогнутость не более 0,2). Мякоть плотная, с недоразвитыми водянистыми семенами. Плоды мытые или очищенные сухим способом, без излишней внешней влажности. Размер плодов: длина не более 13,0см, наибольший поперечный диаметр не более 5,0см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Продукт томатный концентрированный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 Р 54678-2011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Томатная </w:t>
            </w:r>
            <w:proofErr w:type="gramStart"/>
            <w:r>
              <w:rPr>
                <w:sz w:val="18"/>
                <w:szCs w:val="18"/>
              </w:rPr>
              <w:t>паста,  несолёная</w:t>
            </w:r>
            <w:proofErr w:type="gramEnd"/>
            <w:r>
              <w:rPr>
                <w:sz w:val="18"/>
                <w:szCs w:val="18"/>
              </w:rPr>
              <w:t>.  С массовой долей сухих веществ 25%. Однородная концентрированная масса мажущейся консистенции, без тёмных включений, остатков кожицы, семян и других грубых частиц плодов. Массовая доля растворимых сухих веществ - 23-37%. Фасовка массой нетто не более 0,5кг.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только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для блюд с тепловой обработкой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20"/>
                <w:szCs w:val="20"/>
              </w:rPr>
            </w:pPr>
          </w:p>
          <w:p w:rsidR="0010688D" w:rsidRDefault="00106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Горошек зеленый консервированный</w:t>
            </w:r>
          </w:p>
          <w:p w:rsidR="0010688D" w:rsidRDefault="0010688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мозговых</w:t>
            </w:r>
            <w:proofErr w:type="gramEnd"/>
            <w:r>
              <w:rPr>
                <w:sz w:val="18"/>
                <w:szCs w:val="18"/>
              </w:rPr>
              <w:t xml:space="preserve"> сортов, 0,4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54050-2010.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высшего сорта. Зёрна целые, без примесей оболочек зёрен и кормового гороха коричневого цвета. Допускается наличие белых зёрен не более 6%. Цвет зёрен светло-зелёный или оливковый. Заливочная жидкость прозрачная, характерного цвета с зеленоватым или оливковым оттенком. Массовая доля горошка от массовой доли консервов, указанной на этикетке – не менее 65%. Содержание поваренной соли не более 0,6 %. Фасовка - металлическая </w:t>
            </w:r>
            <w:proofErr w:type="gramStart"/>
            <w:r>
              <w:rPr>
                <w:sz w:val="18"/>
                <w:szCs w:val="18"/>
              </w:rPr>
              <w:t>банка  массой</w:t>
            </w:r>
            <w:proofErr w:type="gramEnd"/>
            <w:r>
              <w:rPr>
                <w:sz w:val="18"/>
                <w:szCs w:val="18"/>
              </w:rPr>
              <w:t xml:space="preserve"> нетто </w:t>
            </w:r>
            <w:r>
              <w:rPr>
                <w:b/>
                <w:bCs/>
                <w:sz w:val="18"/>
                <w:szCs w:val="18"/>
              </w:rPr>
              <w:t>не более 450г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Икра </w:t>
            </w:r>
            <w:proofErr w:type="gramStart"/>
            <w:r>
              <w:rPr>
                <w:sz w:val="18"/>
                <w:szCs w:val="18"/>
              </w:rPr>
              <w:t>овощная ,</w:t>
            </w:r>
            <w:proofErr w:type="gramEnd"/>
            <w:r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Р 51926-2002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кабачков. Однородная, из вареных (не жареных) овощей, равномерно измельченная масса с видимыми включениями зелени и пряностей, без грубых семян перезрелых овощей. Консистенция мажущая или слегка зернистая. Без уксуса и жгучих специй. Массовая доля сухих веществ не менее 19%. Содержание поваренной соли не более 0,6 %. В том числе стерилизованная.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Фасовка массой нетто не более 0,6кг.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rPr>
                <w:sz w:val="18"/>
                <w:szCs w:val="18"/>
              </w:rPr>
            </w:pPr>
          </w:p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Огурцы соленые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7180-73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плода до 11см, диаметр не более 5,5см. Отношение длины к наибольшему поперечному диаметру должно быть не менее 2,2. Без уксуса и жгучих специй. Огурцы целые, соответствующие хозяйственно-ботаническому сорту, не мятые, не сморщенные, без механических повреждений. Огурцы удлиненной правильной формы. Огурцы крепкие, мякоть плотная, с недоразвитыми водянистыми, </w:t>
            </w:r>
            <w:proofErr w:type="spellStart"/>
            <w:r>
              <w:rPr>
                <w:sz w:val="18"/>
                <w:szCs w:val="18"/>
              </w:rPr>
              <w:t>некожистыми</w:t>
            </w:r>
            <w:proofErr w:type="spellEnd"/>
            <w:r>
              <w:rPr>
                <w:sz w:val="18"/>
                <w:szCs w:val="18"/>
              </w:rPr>
              <w:t xml:space="preserve"> семенами, полностью пропитанная рассолом, хрустящая. Фасовка ёмкостью не </w:t>
            </w:r>
            <w:proofErr w:type="gramStart"/>
            <w:r>
              <w:rPr>
                <w:sz w:val="18"/>
                <w:szCs w:val="18"/>
              </w:rPr>
              <w:t>более  3</w:t>
            </w:r>
            <w:proofErr w:type="gramEnd"/>
            <w:r>
              <w:rPr>
                <w:sz w:val="18"/>
                <w:szCs w:val="18"/>
              </w:rPr>
              <w:t>,0л.</w:t>
            </w:r>
          </w:p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При расчёте стоимости обязательно учитывать, что в одной упаковочной таре емкостью 3л содержатся 1,5 кг огурцов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Груши свежие (плоды)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Качества не ниже 1 сорта. Плоды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помологической группы. </w:t>
            </w:r>
            <w:r>
              <w:rPr>
                <w:b/>
                <w:bCs/>
                <w:sz w:val="18"/>
                <w:szCs w:val="18"/>
                <w:u w:val="single"/>
              </w:rPr>
              <w:t>Зеленые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Груши желтого цвета не допускаются</w:t>
            </w:r>
            <w:r>
              <w:rPr>
                <w:sz w:val="18"/>
                <w:szCs w:val="18"/>
              </w:rPr>
              <w:t>. Плоды типичные по форме и окраске для данного помологического сорта, без повреждения вредителями и болезнями, без механических повреждений, без признаков порчи, с целой или сломанной плодоножкой или без неё, но без повреждений кожицы плода. Плоды однородные по степени зрелости, но не ниже съемной и не перезревшие. Размер по наибольшему поперечному диаметру не менее 55мм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before="100" w:after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 свежие ранних сортов созревания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Желтые, </w:t>
            </w:r>
            <w:proofErr w:type="gramStart"/>
            <w:r>
              <w:rPr>
                <w:b/>
                <w:bCs/>
                <w:sz w:val="18"/>
                <w:szCs w:val="18"/>
              </w:rPr>
              <w:t>зеленые  или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красные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Первого сорта качества. Степень зрелости – потребительская. Плоды целые, чистые, вполне </w:t>
            </w:r>
            <w:proofErr w:type="spellStart"/>
            <w:r>
              <w:rPr>
                <w:sz w:val="18"/>
                <w:szCs w:val="18"/>
              </w:rPr>
              <w:t>развившиеся</w:t>
            </w:r>
            <w:proofErr w:type="spellEnd"/>
            <w:r>
              <w:rPr>
                <w:sz w:val="18"/>
                <w:szCs w:val="18"/>
              </w:rPr>
              <w:t>, без излишней внешней влажности, без постороннего запаха и привкуса. Плоды по форме и окраске соответствующие данному помологическому сорту, без повреждений вредителями и болезнями, с плодоножкой или без неё, но без повреждений кожицы плода. Перезревшие плоды не допускаются. Размер плода по наибольшему поперечному диаметру не менее 55 мм.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лавровый сухой,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17594-81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Листья здоровые, не повреждённые вредителями и болезнями, по форме продолговатые, </w:t>
            </w:r>
            <w:proofErr w:type="spellStart"/>
            <w:r>
              <w:rPr>
                <w:sz w:val="18"/>
                <w:szCs w:val="18"/>
              </w:rPr>
              <w:t>ланцетовилные</w:t>
            </w:r>
            <w:proofErr w:type="spellEnd"/>
            <w:r>
              <w:rPr>
                <w:sz w:val="18"/>
                <w:szCs w:val="18"/>
              </w:rPr>
              <w:t>, овальные, по окраске зелёные, сероватые с серебристым оттенком. Длина листа не менее 3см.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Повидло,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Р-51934-2002</w:t>
            </w:r>
            <w:r>
              <w:rPr>
                <w:sz w:val="18"/>
                <w:szCs w:val="18"/>
              </w:rPr>
              <w:t xml:space="preserve">. или </w:t>
            </w:r>
            <w:r>
              <w:rPr>
                <w:b/>
                <w:sz w:val="18"/>
                <w:szCs w:val="18"/>
              </w:rPr>
              <w:t>ГОСТ 32099-2013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Плодовое или ягодное или </w:t>
            </w:r>
            <w:proofErr w:type="spellStart"/>
            <w:r>
              <w:rPr>
                <w:sz w:val="18"/>
                <w:szCs w:val="18"/>
              </w:rPr>
              <w:t>купажированное</w:t>
            </w:r>
            <w:proofErr w:type="spellEnd"/>
            <w:r>
              <w:rPr>
                <w:sz w:val="18"/>
                <w:szCs w:val="18"/>
              </w:rPr>
              <w:t xml:space="preserve">. Стерилизованное. Сорт высший. Однородная протертая масса без семян, семенных гнёзд, косточек и </w:t>
            </w:r>
            <w:proofErr w:type="spellStart"/>
            <w:r>
              <w:rPr>
                <w:sz w:val="18"/>
                <w:szCs w:val="18"/>
              </w:rPr>
              <w:t>непротертых</w:t>
            </w:r>
            <w:proofErr w:type="spellEnd"/>
            <w:r>
              <w:rPr>
                <w:sz w:val="18"/>
                <w:szCs w:val="18"/>
              </w:rPr>
              <w:t xml:space="preserve"> кусочков кожицы и других растительных примесей. Консистенция – густая мажущая масса не растекающаяся на горизонтальной поверхности. Засахаривание не допускается. Массовая доля углеводов (растворимых сухих веществ) не менее 60%. Фасовка массой нетто не более 0,65кг. </w:t>
            </w:r>
            <w:r>
              <w:rPr>
                <w:b/>
                <w:bCs/>
                <w:sz w:val="18"/>
                <w:szCs w:val="18"/>
              </w:rPr>
              <w:t>В герметичной упаковке из стекла или пластмассы (кроме полистирола)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10688D" w:rsidRDefault="0010688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пшеничная, 5,0-10,0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52189-2003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Хлебопекарная. Качество высшего сорта. Цвет белый или с кремовым оттенком. Массовая доля золы в расчете на сухое вещество не более 0,55%, массовая доля сырой клейковины не менее 28%. Фасовка массой нетто не более 10кг.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Хлопья овсяные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21149-93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«Геркулес». Сорт не ниже 1. Цвет белый с оттенками от кремового до желтоватого. Зольность (в пересчете на сухое вещество) - не более 2,1%. </w:t>
            </w:r>
            <w:proofErr w:type="spellStart"/>
            <w:r>
              <w:rPr>
                <w:sz w:val="18"/>
                <w:szCs w:val="18"/>
              </w:rPr>
              <w:t>Развариваемость</w:t>
            </w:r>
            <w:proofErr w:type="spellEnd"/>
            <w:r>
              <w:rPr>
                <w:sz w:val="18"/>
                <w:szCs w:val="18"/>
              </w:rPr>
              <w:t xml:space="preserve"> - не более 20мин. Фасовка массой нетто не более 0,5кг.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ячменная Перловая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5784-60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Сорт не ниже 1. Ядра освобождённые от цветковых плёнок, хорошо отшлифованные. Цвет крупы белый с желтоватым, иногда зеленоватым оттенком. Доброкачественное ядро не менее 99,6%.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пшено шлифованное,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572-60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не ниже 1 сорта, Доброкачественное ядро не менее 98,7%.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пшеничная,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276-60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«Артек». Сорт не ниже 1. Частицы мелкодробленого зерна пшеницы, освобожденные полностью от зародыша и частично от плодовых и семенных оболочек. Частицы крупы зашлифованы.  Доброкачественное ядро не менее 99,2%.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Крупа рисовая </w:t>
            </w:r>
          </w:p>
          <w:p w:rsidR="0010688D" w:rsidRDefault="0010688D">
            <w:pPr>
              <w:rPr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6292-93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 шлифованный. Сорт не ниже 1. Качество не ниже высшего сорта. Продукт, получаемый при шлифовании шелушенных зерен риса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типа и состоящий из ядер с шероховатой поверхностью, у которых полностью удалены цветковые пленки, плодовые и семенные оболочки, большая часть алейронового слоя и зародыша. Доброкачественное ядро не менее 99,7%. Фасовка -  мешок массой нетто </w:t>
            </w:r>
            <w:r>
              <w:rPr>
                <w:b/>
                <w:bCs/>
                <w:sz w:val="18"/>
                <w:szCs w:val="18"/>
              </w:rPr>
              <w:t>5-25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гречневая,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 55290-2012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Крупа-ядрица. </w:t>
            </w:r>
            <w:proofErr w:type="spellStart"/>
            <w:r>
              <w:rPr>
                <w:sz w:val="18"/>
                <w:szCs w:val="18"/>
              </w:rPr>
              <w:t>Быстроразваривающаяся</w:t>
            </w:r>
            <w:proofErr w:type="spellEnd"/>
            <w:r>
              <w:rPr>
                <w:sz w:val="18"/>
                <w:szCs w:val="18"/>
              </w:rPr>
              <w:t>. Качество первого сорта. Выработанная из пропаренного зерна путем отделения ядра от плодовых оболочек. Цвет коричневый разных оттенков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Доброкачественное ядро не менее 98,4%. Фасовка - мешок массой нетто </w:t>
            </w:r>
            <w:r>
              <w:rPr>
                <w:b/>
                <w:bCs/>
                <w:sz w:val="18"/>
                <w:szCs w:val="18"/>
              </w:rPr>
              <w:t>не более 0,8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 шлифованный,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6201-68</w:t>
            </w:r>
            <w:r>
              <w:rPr>
                <w:sz w:val="18"/>
                <w:szCs w:val="18"/>
              </w:rPr>
              <w:t xml:space="preserve"> или по техническим условиям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Горох колотый, шлифованный, качество 1 сорт.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манная,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7022-97</w:t>
            </w:r>
            <w:r>
              <w:rPr>
                <w:sz w:val="18"/>
                <w:szCs w:val="18"/>
              </w:rPr>
              <w:t xml:space="preserve">. </w:t>
            </w:r>
          </w:p>
          <w:p w:rsidR="0010688D" w:rsidRDefault="0010688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Марки М или МТ. Зольность в пересчете на сухое вещество не более 0,70%. Фасовка массой нетто </w:t>
            </w:r>
            <w:r>
              <w:rPr>
                <w:b/>
                <w:bCs/>
                <w:sz w:val="18"/>
                <w:szCs w:val="18"/>
              </w:rPr>
              <w:t>не более 10кг.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Крупа кукурузная, 0,8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6002-69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Шлифованная не ниже №3. Цвет белый или желтый с оттенками. Запах свойственный кукурузной крупе, без посторонних запахов, не затхлый, не плесневый. Вкус свойственный кукурузной крупе, без посторонних привкусов, не кислый, не горький. Влажность не более 14%. Зольность в пересчете на сухое вещество не более 0,95%. Содержание мучки не более 1,5%, содержание сорной примеси не более 0,3%. Фасовка массой нетто не более 0,8кг.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Крахмал картофельный, 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Р-53876-2010</w:t>
            </w:r>
            <w:r>
              <w:rPr>
                <w:sz w:val="18"/>
                <w:szCs w:val="18"/>
              </w:rPr>
              <w:t>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 не ниже высшего сорта. Цвет белый с кристаллическим блеском. Массовая доля зольности в пересчете на сухое вещество не более 0,05%. Фасовка массой нетто не более 1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Соки и нектары фруктовые </w:t>
            </w:r>
            <w:r>
              <w:rPr>
                <w:b/>
                <w:bCs/>
                <w:sz w:val="18"/>
                <w:szCs w:val="18"/>
              </w:rPr>
              <w:t>с сахаром, 0,2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«Техническим регламентом Таможенного союза ТРТС 023/2011 утвержденный решением Таможенного союза от 09.12.2011 №882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фруктовые</w:t>
            </w:r>
            <w:proofErr w:type="gramEnd"/>
            <w:r>
              <w:rPr>
                <w:sz w:val="18"/>
                <w:szCs w:val="18"/>
              </w:rPr>
              <w:t xml:space="preserve"> и фруктовые с добавлением овощей, прямого отжима,  восстановленные, обогащенные микронутриентами с пометкой «для детского питания с 6 месяцев». В асептической упаковке из комбинированного материала емкостью до 0,2 л.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подавать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в составе второго завтрака по 100 мл на ребёнка.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tabs>
                <w:tab w:val="left" w:pos="375"/>
                <w:tab w:val="center" w:pos="9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0688D" w:rsidRDefault="0010688D">
            <w:pPr>
              <w:tabs>
                <w:tab w:val="left" w:pos="375"/>
                <w:tab w:val="center" w:pos="95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300 литров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Соки </w:t>
            </w:r>
            <w:proofErr w:type="gramStart"/>
            <w:r>
              <w:rPr>
                <w:sz w:val="18"/>
                <w:szCs w:val="18"/>
              </w:rPr>
              <w:t>фруктовые ,</w:t>
            </w:r>
            <w:proofErr w:type="gramEnd"/>
            <w:r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«Техническим регламентом Таможенного союза ТРТС 023/2011 утвержденный решением Таможенного союза от 09.12.2011 №882</w:t>
            </w:r>
          </w:p>
          <w:p w:rsidR="0010688D" w:rsidRDefault="0010688D">
            <w:pPr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8"/>
                <w:szCs w:val="18"/>
              </w:rPr>
              <w:t>фруктовые</w:t>
            </w:r>
            <w:proofErr w:type="gramEnd"/>
            <w:r>
              <w:rPr>
                <w:sz w:val="18"/>
                <w:szCs w:val="18"/>
              </w:rPr>
              <w:t xml:space="preserve"> и фруктовые с добавлением овощей, прямого отжима,  восстановленные из концентрированных соков, обогащенные микронутриентами с пометкой «для детского питания с 3 лет». В асептической упаковке из комбинированного материала емкостью до 1л.</w:t>
            </w:r>
            <w:r>
              <w:rPr>
                <w:sz w:val="17"/>
                <w:szCs w:val="17"/>
              </w:rPr>
              <w:t xml:space="preserve"> </w:t>
            </w:r>
          </w:p>
          <w:p w:rsidR="0010688D" w:rsidRDefault="0010688D">
            <w:pPr>
              <w:jc w:val="both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исключением виноградного, сливового, вишнёвого, томатного.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10688D" w:rsidRDefault="0010688D">
            <w:pPr>
              <w:rPr>
                <w:i/>
                <w:iCs/>
                <w:sz w:val="17"/>
                <w:szCs w:val="17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Сахар-песок, 25,0-50,0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21-</w:t>
            </w:r>
            <w:proofErr w:type="gramStart"/>
            <w:r>
              <w:rPr>
                <w:b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кристаллов от 0,2 до 2,5мм. Сладкий, без посторонних привкуса и запаха как в сухом сахаре, так и в его водном растворе. Цвет белый, без комков. Массовая доля сахарозы (в пересчете на сухое вещество) не менее 99,75%. Фасовка - в пакетах массой нетто до 50 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Какао- порошок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ГОСТ 108-76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Порошок от светло-коричневого до темно-коричневого цвета, тусклый серый оттенок не допускается. Фасовка - пачка массой нетто не более 100 гр.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для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приготовления напитка и использования в составе мучных кондитерских изделий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Мармелад (весовой)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6442-89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Фруктово-ягодный или </w:t>
            </w:r>
            <w:proofErr w:type="spellStart"/>
            <w:r>
              <w:rPr>
                <w:sz w:val="18"/>
                <w:szCs w:val="18"/>
              </w:rPr>
              <w:t>желейно</w:t>
            </w:r>
            <w:proofErr w:type="spellEnd"/>
            <w:r>
              <w:rPr>
                <w:sz w:val="18"/>
                <w:szCs w:val="18"/>
              </w:rPr>
              <w:t>-фруктовый. Резной, неглазированный. Форма правильная, с четкими гранями, без деформаций</w:t>
            </w:r>
            <w:proofErr w:type="gramStart"/>
            <w:r>
              <w:rPr>
                <w:sz w:val="18"/>
                <w:szCs w:val="18"/>
              </w:rPr>
              <w:t>. без</w:t>
            </w:r>
            <w:proofErr w:type="gramEnd"/>
            <w:r>
              <w:rPr>
                <w:sz w:val="18"/>
                <w:szCs w:val="18"/>
              </w:rPr>
              <w:t xml:space="preserve"> маргарина, гидрогенизированных жиров, жиров без указания состава (обозначенных </w:t>
            </w:r>
            <w:r>
              <w:rPr>
                <w:sz w:val="18"/>
                <w:szCs w:val="18"/>
              </w:rPr>
              <w:lastRenderedPageBreak/>
              <w:t>как кондитерский жир или растительный жир). Фасованный в потребительскую или транспортную упаковку массой нетто не более 5 кг.</w:t>
            </w:r>
          </w:p>
          <w:p w:rsidR="0010688D" w:rsidRDefault="0010688D">
            <w:pPr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не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чаще одного раза в неделю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Томаты консервированные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 54678-2011 или 54648-2011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 целые, без плодоножек, близкие по размеру, одинаковые по форме и степени зрелости. Томаты не очищенные. Плоды целые, с легкой морщинистостью, мякоть плода мягкая, но не расползшаяся. Размер плодов по наибольшему поперечному диаметру не менее 4 см. без укуса и жгучих специй. Фасовка емкостью не более 3,0 л.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расчете стоимости обязательно учитывать, что в одной упаковочной таре емкостью 3,0 л. Содержится 1,5 кг</w:t>
            </w:r>
            <w:proofErr w:type="gramStart"/>
            <w:r>
              <w:rPr>
                <w:sz w:val="18"/>
                <w:szCs w:val="18"/>
              </w:rPr>
              <w:t>. томатов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51865-</w:t>
            </w:r>
            <w:proofErr w:type="gramStart"/>
            <w:r>
              <w:rPr>
                <w:sz w:val="18"/>
                <w:szCs w:val="18"/>
              </w:rPr>
              <w:t>2010</w:t>
            </w:r>
            <w:r>
              <w:rPr>
                <w:rStyle w:val="apple-converted-space"/>
                <w:rFonts w:cs="Times New Roman"/>
                <w:sz w:val="18"/>
                <w:szCs w:val="18"/>
              </w:rPr>
              <w:t>  или</w:t>
            </w:r>
            <w:proofErr w:type="gramEnd"/>
            <w:r>
              <w:rPr>
                <w:rStyle w:val="apple-converted-space"/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31743-2012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детского питания. Группа А. Высшего сорта. В том числе обогащенные микронутриентами и/или с добавками из растительного (плодового и овощного) сырья. С содержанием белка не менее 10 г/100 г.  Фасовка массой нетто не более 20кг.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pStyle w:val="1"/>
              <w:shd w:val="clear" w:color="auto" w:fill="FFFFFF"/>
              <w:spacing w:line="24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Макаронные изделия</w:t>
            </w:r>
          </w:p>
          <w:p w:rsidR="0010688D" w:rsidRDefault="0010688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вермишель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ГОСТ Р 51865-</w:t>
            </w:r>
            <w:proofErr w:type="gramStart"/>
            <w:r>
              <w:rPr>
                <w:sz w:val="18"/>
                <w:szCs w:val="18"/>
              </w:rPr>
              <w:t>2010</w:t>
            </w:r>
            <w:r>
              <w:rPr>
                <w:rStyle w:val="apple-converted-space"/>
                <w:rFonts w:cs="Times New Roman"/>
                <w:sz w:val="18"/>
                <w:szCs w:val="18"/>
              </w:rPr>
              <w:t>  или</w:t>
            </w:r>
            <w:proofErr w:type="gramEnd"/>
            <w:r>
              <w:rPr>
                <w:rStyle w:val="apple-converted-space"/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31743-2012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детского питания. Группа А. Высшего сорта. В том числе обогащенные микронутриентами и/или с добавками из растительного (плодового и овощного) сырья. С содержанием белка не менее 10 г/100 г.  Фасовка массой нетто не более 20 кг.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pStyle w:val="1"/>
              <w:shd w:val="clear" w:color="auto" w:fill="FFFFFF"/>
              <w:tabs>
                <w:tab w:val="left" w:pos="870"/>
                <w:tab w:val="center" w:pos="958"/>
              </w:tabs>
              <w:spacing w:line="247" w:lineRule="atLeast"/>
            </w:pPr>
            <w:r>
              <w:tab/>
            </w:r>
          </w:p>
          <w:p w:rsidR="0010688D" w:rsidRDefault="0010688D">
            <w:pPr>
              <w:pStyle w:val="1"/>
              <w:shd w:val="clear" w:color="auto" w:fill="FFFFFF"/>
              <w:tabs>
                <w:tab w:val="left" w:pos="870"/>
                <w:tab w:val="center" w:pos="958"/>
              </w:tabs>
              <w:spacing w:line="247" w:lineRule="atLeast"/>
            </w:pPr>
            <w:r>
              <w:tab/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pStyle w:val="1"/>
              <w:shd w:val="clear" w:color="auto" w:fill="FFFFFF"/>
              <w:spacing w:line="247" w:lineRule="atLeast"/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черный байховый, 0,1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1938-90</w:t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b/>
                <w:sz w:val="18"/>
                <w:szCs w:val="18"/>
              </w:rPr>
              <w:t>ГОСТ 32573-2013</w:t>
            </w:r>
            <w:r>
              <w:rPr>
                <w:sz w:val="18"/>
                <w:szCs w:val="18"/>
              </w:rPr>
              <w:t xml:space="preserve"> по техническим условиям.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Среднелистовой, крупнолистовой</w:t>
            </w:r>
            <w:r>
              <w:rPr>
                <w:sz w:val="18"/>
                <w:szCs w:val="18"/>
              </w:rPr>
              <w:t xml:space="preserve">. Чай имеет нежный аромат, приятный с терпкостью вкус, настой яркий, прозрачный, цвет однородный коричнево-красный, внешний вид ровный, однородный, скрученный. Массовая доля водорастворимых </w:t>
            </w:r>
            <w:proofErr w:type="spellStart"/>
            <w:r>
              <w:rPr>
                <w:sz w:val="18"/>
                <w:szCs w:val="18"/>
              </w:rPr>
              <w:t>эстрактивных</w:t>
            </w:r>
            <w:proofErr w:type="spellEnd"/>
            <w:r>
              <w:rPr>
                <w:sz w:val="18"/>
                <w:szCs w:val="18"/>
              </w:rPr>
              <w:t xml:space="preserve"> веществ не менее 28%. С подтвержденным минимальным содержанием кофеина. Весовой и фасованный в пачках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Ягоды протёртые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ГОСТ Р 54681-2011</w:t>
            </w:r>
            <w:r>
              <w:rPr>
                <w:sz w:val="18"/>
                <w:szCs w:val="18"/>
              </w:rPr>
              <w:t xml:space="preserve">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Ягоды, протёртые с сахаром. Однородная протёртая масса ягод </w:t>
            </w:r>
            <w:r>
              <w:rPr>
                <w:b/>
                <w:bCs/>
                <w:sz w:val="18"/>
                <w:szCs w:val="18"/>
                <w:u w:val="single"/>
              </w:rPr>
              <w:t>без косточек</w:t>
            </w:r>
            <w:r>
              <w:rPr>
                <w:sz w:val="18"/>
                <w:szCs w:val="18"/>
              </w:rPr>
              <w:t>, остатков семенных гнёзд и плодоножек, растекающаяся на горизонтальной поверхности. Фасовка массой нетто не более 1,0кг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  <w:shd w:val="clear" w:color="auto" w:fill="FFFF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Напиток </w:t>
            </w:r>
            <w:proofErr w:type="gramStart"/>
            <w:r>
              <w:rPr>
                <w:sz w:val="18"/>
                <w:szCs w:val="18"/>
              </w:rPr>
              <w:t>кофейный ,</w:t>
            </w:r>
            <w:proofErr w:type="gramEnd"/>
            <w:r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50364-92</w:t>
            </w:r>
            <w:r>
              <w:rPr>
                <w:sz w:val="18"/>
                <w:szCs w:val="18"/>
              </w:rPr>
              <w:t xml:space="preserve"> или по техническим условиям.</w:t>
            </w:r>
          </w:p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Злаковый, быстрорастворимый. Порошкообразной консистенции, без комков.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Без содержания кофе, кофеина и других тонизирующих веществ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Дрожжи хлебопекарные сушеные 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ГОСТ 54845-2011</w:t>
            </w:r>
            <w:r>
              <w:rPr>
                <w:sz w:val="18"/>
                <w:szCs w:val="18"/>
              </w:rPr>
              <w:t xml:space="preserve"> или по техническим условиям </w:t>
            </w:r>
          </w:p>
          <w:p w:rsidR="0010688D" w:rsidRDefault="001068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высшего сорта. Формы вермишели или гранул или мелких зерен или кусочков или порошка или </w:t>
            </w:r>
            <w:proofErr w:type="spellStart"/>
            <w:r>
              <w:rPr>
                <w:sz w:val="18"/>
                <w:szCs w:val="18"/>
              </w:rPr>
              <w:t>крупообразные</w:t>
            </w:r>
            <w:proofErr w:type="spellEnd"/>
            <w:r>
              <w:rPr>
                <w:sz w:val="18"/>
                <w:szCs w:val="18"/>
              </w:rPr>
              <w:t>. Фасовка массой нетто не более 0,011кг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</w:p>
          <w:p w:rsidR="0010688D" w:rsidRDefault="00106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0688D" w:rsidTr="0010688D">
        <w:trPr>
          <w:gridAfter w:val="1"/>
          <w:wAfter w:w="23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8D" w:rsidRDefault="0010688D" w:rsidP="00192D5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Компотная смесь, 1,0-10,0</w:t>
            </w:r>
          </w:p>
        </w:tc>
        <w:tc>
          <w:tcPr>
            <w:tcW w:w="6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ГОСТ 51074 – 2003 (или) </w:t>
            </w:r>
            <w:proofErr w:type="gramStart"/>
            <w:r>
              <w:rPr>
                <w:b/>
                <w:sz w:val="18"/>
                <w:szCs w:val="18"/>
              </w:rPr>
              <w:t>ГОСТ  28502</w:t>
            </w:r>
            <w:proofErr w:type="gramEnd"/>
            <w:r>
              <w:rPr>
                <w:b/>
                <w:sz w:val="18"/>
                <w:szCs w:val="18"/>
              </w:rPr>
              <w:t>-90</w:t>
            </w:r>
          </w:p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не менее, чем из 5 компонентов.  Заводская обработка.</w:t>
            </w:r>
          </w:p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Фрукты </w:t>
            </w:r>
            <w:r>
              <w:rPr>
                <w:sz w:val="18"/>
                <w:szCs w:val="18"/>
                <w:u w:val="single"/>
              </w:rPr>
              <w:t>урожая 2013 или 2014г</w:t>
            </w:r>
            <w:r>
              <w:rPr>
                <w:sz w:val="18"/>
                <w:szCs w:val="18"/>
              </w:rPr>
              <w:t>., необработанные (</w:t>
            </w:r>
            <w:proofErr w:type="spellStart"/>
            <w:r>
              <w:rPr>
                <w:sz w:val="18"/>
                <w:szCs w:val="18"/>
              </w:rPr>
              <w:t>несульфитированные</w:t>
            </w:r>
            <w:proofErr w:type="spellEnd"/>
            <w:r>
              <w:rPr>
                <w:sz w:val="18"/>
                <w:szCs w:val="18"/>
              </w:rPr>
              <w:t xml:space="preserve">) или обработанные (сернистым ангидридом). </w:t>
            </w:r>
            <w:proofErr w:type="gramStart"/>
            <w:r>
              <w:rPr>
                <w:sz w:val="18"/>
                <w:szCs w:val="18"/>
              </w:rPr>
              <w:t>Упаковка  массой</w:t>
            </w:r>
            <w:proofErr w:type="gramEnd"/>
            <w:r>
              <w:rPr>
                <w:sz w:val="18"/>
                <w:szCs w:val="18"/>
              </w:rPr>
              <w:t xml:space="preserve"> нетто не более 10кг. </w:t>
            </w:r>
          </w:p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только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для приготовления блюд с тепловой обработкой (компотов)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tabs>
                <w:tab w:val="left" w:pos="321"/>
                <w:tab w:val="center" w:pos="434"/>
              </w:tabs>
              <w:jc w:val="center"/>
              <w:rPr>
                <w:sz w:val="18"/>
                <w:szCs w:val="18"/>
              </w:rPr>
            </w:pPr>
          </w:p>
          <w:p w:rsidR="0010688D" w:rsidRDefault="0010688D">
            <w:pPr>
              <w:tabs>
                <w:tab w:val="left" w:pos="321"/>
                <w:tab w:val="center" w:pos="4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01.12.2016 по 30.12.2016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8D" w:rsidRDefault="0010688D">
            <w:pPr>
              <w:tabs>
                <w:tab w:val="left" w:pos="321"/>
                <w:tab w:val="center" w:pos="43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0688D" w:rsidRDefault="0010688D" w:rsidP="0010688D">
      <w:pPr>
        <w:jc w:val="both"/>
        <w:rPr>
          <w:sz w:val="18"/>
          <w:szCs w:val="18"/>
          <w:u w:val="single"/>
        </w:rPr>
      </w:pPr>
    </w:p>
    <w:p w:rsidR="0010688D" w:rsidRDefault="0010688D" w:rsidP="001068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Примечание: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>) Отгрузка продуктов питания на склад Заказчика осуществляется силами Поставщика, либо силами третьих лиц, но за счет Поставщика.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б</w:t>
      </w:r>
      <w:proofErr w:type="gramEnd"/>
      <w:r>
        <w:rPr>
          <w:sz w:val="18"/>
          <w:szCs w:val="18"/>
        </w:rPr>
        <w:t>) Доставку продуктов обеспечивать в условиях, обеспечивающих влажность и температурный режим, необходимый для хранения продукта, указанный на этикетке.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) Указанные цены не распространяются на продукты питания, по которым состоялись аукционы, запросы котировок на поставку продуктов питания в текущем квартале. Эти продукты закупаются по ценам, сложившимся в ходе торгов, запросов котировок и указанным в контрактах (договорах).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г)  На</w:t>
      </w:r>
      <w:proofErr w:type="gramEnd"/>
      <w:r>
        <w:rPr>
          <w:sz w:val="18"/>
          <w:szCs w:val="18"/>
        </w:rPr>
        <w:t xml:space="preserve"> каждой упаковочной единице товара должна быть этикетка или оформленный установленным порядком ярлык-вкладыш</w:t>
      </w:r>
    </w:p>
    <w:p w:rsidR="0010688D" w:rsidRDefault="0010688D" w:rsidP="0010688D">
      <w:pPr>
        <w:ind w:firstLine="70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</w:rPr>
        <w:t>) В составе пищевых продуктов, предназначенных для использования в питании обучающихся и воспитанников, необходимо ограничивать содержание пищевых добавок: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1.      Пищевые продукты не должны содержать химические консерванты –</w:t>
      </w:r>
      <w:proofErr w:type="spellStart"/>
      <w:r>
        <w:rPr>
          <w:i/>
          <w:iCs/>
          <w:sz w:val="18"/>
          <w:szCs w:val="18"/>
        </w:rPr>
        <w:t>бензоат</w:t>
      </w:r>
      <w:proofErr w:type="spellEnd"/>
      <w:r>
        <w:rPr>
          <w:i/>
          <w:iCs/>
          <w:sz w:val="18"/>
          <w:szCs w:val="18"/>
        </w:rPr>
        <w:t xml:space="preserve"> натрия, сернистый ангидрид и другие (пищевые добавки с цифровыми кодами INS Е200-Е266 и Е280-Е283).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2.      В качестве красителей (окрашивающих ингредиентов) должны использоваться только натуральные фруктовые и овощные соки, пюре или порошки, какао, окрашенные витаминные препараты, в том числе </w:t>
      </w:r>
      <w:proofErr w:type="spellStart"/>
      <w:r>
        <w:rPr>
          <w:i/>
          <w:iCs/>
          <w:sz w:val="18"/>
          <w:szCs w:val="18"/>
        </w:rPr>
        <w:t>каротиноиды</w:t>
      </w:r>
      <w:proofErr w:type="spellEnd"/>
      <w:r>
        <w:rPr>
          <w:i/>
          <w:iCs/>
          <w:sz w:val="18"/>
          <w:szCs w:val="18"/>
        </w:rPr>
        <w:t xml:space="preserve"> (Е160а), рибофлавин (Е101), 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натуральные красители, полученные из овощей, плодов, ягод (в </w:t>
      </w:r>
      <w:proofErr w:type="spellStart"/>
      <w:r>
        <w:rPr>
          <w:i/>
          <w:iCs/>
          <w:sz w:val="18"/>
          <w:szCs w:val="18"/>
        </w:rPr>
        <w:t>т.ч</w:t>
      </w:r>
      <w:proofErr w:type="spellEnd"/>
      <w:r>
        <w:rPr>
          <w:i/>
          <w:iCs/>
          <w:sz w:val="18"/>
          <w:szCs w:val="18"/>
        </w:rPr>
        <w:t>. с кодами INS Е-140, Е-160-163).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3.      В качестве пищевых кислот (регуляторов кислотности) в состав пищевых продуктов, предназначенных для детей, не должны входить уксусная кислота, фосфорная (ортофосфорная) кислота, винная кислота, углекислота.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4.      Содержание нитритов (Е250) допускается только в колбасных изделиях и ограничивается в пределах не более 30 мг/кг.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5.      Пищевые продукты не должны содержать внесенные в качестве пищевой добавки фосфаты или(и) фосфорные кислоты.</w:t>
      </w:r>
    </w:p>
    <w:p w:rsidR="0010688D" w:rsidRDefault="0010688D" w:rsidP="0010688D">
      <w:pPr>
        <w:ind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6.      В качестве разрыхлителя допускается только питьевая сода (гидрокарбонат натрия).</w:t>
      </w:r>
    </w:p>
    <w:p w:rsidR="0010688D" w:rsidRDefault="0010688D" w:rsidP="0010688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Содержание поваренной соли в пищевых продуктах ограничивается в соответствии с санитарными правилами (при отсутствии в них соответствующих нормативов, как правило, содержание поваренной соли в продукте не должно быть выше 0,6-0,9 %). В составе пищевых продуктов для детей и подростков должна использоваться только йодированная соль – </w:t>
      </w:r>
      <w:proofErr w:type="gramStart"/>
      <w:r>
        <w:rPr>
          <w:i/>
          <w:iCs/>
          <w:sz w:val="18"/>
          <w:szCs w:val="18"/>
        </w:rPr>
        <w:t xml:space="preserve">обогащенная  </w:t>
      </w:r>
      <w:proofErr w:type="spellStart"/>
      <w:r>
        <w:rPr>
          <w:i/>
          <w:iCs/>
          <w:sz w:val="18"/>
          <w:szCs w:val="18"/>
        </w:rPr>
        <w:t>йодатом</w:t>
      </w:r>
      <w:proofErr w:type="spellEnd"/>
      <w:proofErr w:type="gramEnd"/>
      <w:r>
        <w:rPr>
          <w:i/>
          <w:iCs/>
          <w:sz w:val="18"/>
          <w:szCs w:val="18"/>
        </w:rPr>
        <w:t xml:space="preserve"> калия (KIO3).</w:t>
      </w:r>
    </w:p>
    <w:p w:rsidR="0010688D" w:rsidRDefault="0010688D" w:rsidP="0010688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18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Мясо птицы должно быть выработано из птицы, выращенной без применения стимуляторов роста, гормональных препаратов, кормовых антибиотиков, синтетических </w:t>
      </w:r>
      <w:bookmarkStart w:id="1" w:name="l201"/>
      <w:bookmarkEnd w:id="1"/>
      <w:r>
        <w:rPr>
          <w:i/>
          <w:iCs/>
          <w:sz w:val="18"/>
          <w:szCs w:val="18"/>
        </w:rPr>
        <w:t>азотосодержащих веществ, продуктов микробного синтеза и др. видов нетрадиционных кормовых средств. Не допускается выработка мяса птицы из тушек, произведенных с использованием погружного охлаждения в воде с содержанием хлора, превышающим нормативы, установленные для питьевой воды централизованного водоснабжения.</w:t>
      </w:r>
    </w:p>
    <w:p w:rsidR="0010688D" w:rsidRDefault="0010688D" w:rsidP="0010688D"/>
    <w:p w:rsidR="0010688D" w:rsidRDefault="0010688D" w:rsidP="0010688D"/>
    <w:p w:rsidR="00993FB6" w:rsidRDefault="00993FB6"/>
    <w:sectPr w:rsidR="00993FB6" w:rsidSect="00106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E10F0"/>
    <w:multiLevelType w:val="hybridMultilevel"/>
    <w:tmpl w:val="CDDAB2C6"/>
    <w:lvl w:ilvl="0" w:tplc="776E40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02"/>
    <w:rsid w:val="0010688D"/>
    <w:rsid w:val="00993FB6"/>
    <w:rsid w:val="00B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86C8-F49E-47FD-8203-BD9BDE27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8D"/>
    <w:pPr>
      <w:spacing w:line="254" w:lineRule="auto"/>
    </w:pPr>
  </w:style>
  <w:style w:type="paragraph" w:styleId="1">
    <w:name w:val="heading 1"/>
    <w:basedOn w:val="a"/>
    <w:next w:val="a0"/>
    <w:link w:val="10"/>
    <w:qFormat/>
    <w:rsid w:val="0010688D"/>
    <w:pPr>
      <w:keepNext/>
      <w:suppressAutoHyphens/>
      <w:spacing w:after="0" w:line="240" w:lineRule="auto"/>
      <w:outlineLvl w:val="0"/>
    </w:pPr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688D"/>
    <w:rPr>
      <w:rFonts w:ascii="Times New Roman" w:eastAsia="Arial Unicode MS" w:hAnsi="Times New Roman" w:cs="Mangal"/>
      <w:b/>
      <w:bCs/>
      <w:kern w:val="2"/>
      <w:sz w:val="24"/>
      <w:szCs w:val="24"/>
      <w:lang w:eastAsia="hi-IN" w:bidi="hi-IN"/>
    </w:rPr>
  </w:style>
  <w:style w:type="character" w:styleId="a4">
    <w:name w:val="Hyperlink"/>
    <w:basedOn w:val="a1"/>
    <w:uiPriority w:val="99"/>
    <w:semiHidden/>
    <w:unhideWhenUsed/>
    <w:rsid w:val="0010688D"/>
    <w:rPr>
      <w:color w:val="0563C1" w:themeColor="hyperlink"/>
      <w:u w:val="single"/>
    </w:rPr>
  </w:style>
  <w:style w:type="paragraph" w:customStyle="1" w:styleId="ConsPlusNormal">
    <w:name w:val="ConsPlusNormal"/>
    <w:rsid w:val="0010688D"/>
    <w:pPr>
      <w:suppressAutoHyphens/>
      <w:spacing w:after="0" w:line="240" w:lineRule="auto"/>
      <w:ind w:firstLine="720"/>
    </w:pPr>
    <w:rPr>
      <w:rFonts w:ascii="Arial" w:eastAsia="Arial Unicode MS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1"/>
    <w:rsid w:val="0010688D"/>
  </w:style>
  <w:style w:type="paragraph" w:styleId="a0">
    <w:name w:val="Body Text"/>
    <w:basedOn w:val="a"/>
    <w:link w:val="a5"/>
    <w:uiPriority w:val="99"/>
    <w:semiHidden/>
    <w:unhideWhenUsed/>
    <w:rsid w:val="0010688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0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4553</Words>
  <Characters>25956</Characters>
  <Application>Microsoft Office Word</Application>
  <DocSecurity>0</DocSecurity>
  <Lines>216</Lines>
  <Paragraphs>60</Paragraphs>
  <ScaleCrop>false</ScaleCrop>
  <Company/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2016-11-25T08:46:00Z</dcterms:created>
  <dcterms:modified xsi:type="dcterms:W3CDTF">2016-11-25T08:47:00Z</dcterms:modified>
</cp:coreProperties>
</file>